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UD デジタル 教科書体 N" w:hAnsi="UD デジタル 教科書体 N" w:eastAsia="UD デジタル 教科書体 N"/>
          <w:color w:val="000000"/>
          <w:spacing w:val="-6"/>
          <w:w w:val="200"/>
          <w:highlight w:val="none"/>
        </w:rPr>
      </w:pPr>
      <w:r>
        <w:rPr>
          <w:rFonts w:hint="eastAsia" w:ascii="UD デジタル 教科書体 N" w:hAnsi="UD デジタル 教科書体 N" w:eastAsia="UD デジタル 教科書体 N"/>
          <w:color w:val="000000"/>
          <w:spacing w:val="16"/>
          <w:kern w:val="0"/>
          <w:sz w:val="32"/>
          <w:highlight w:val="none"/>
          <w:fitText w:val="3840" w:id="1"/>
        </w:rPr>
        <w:t>一般競争入札参加表明</w:t>
      </w:r>
      <w:r>
        <w:rPr>
          <w:rFonts w:hint="eastAsia" w:ascii="UD デジタル 教科書体 N" w:hAnsi="UD デジタル 教科書体 N" w:eastAsia="UD デジタル 教科書体 N"/>
          <w:color w:val="000000"/>
          <w:kern w:val="0"/>
          <w:sz w:val="32"/>
          <w:highlight w:val="none"/>
          <w:fitText w:val="3840" w:id="1"/>
        </w:rPr>
        <w:t>書</w:t>
      </w:r>
    </w:p>
    <w:p>
      <w:pPr>
        <w:pStyle w:val="0"/>
        <w:rPr>
          <w:rFonts w:hint="eastAsia" w:ascii="UD デジタル 教科書体 N" w:hAnsi="UD デジタル 教科書体 N" w:eastAsia="UD デジタル 教科書体 N"/>
          <w:color w:val="000000"/>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葛城市長　　阿　古　和　彦　様</w:t>
      </w:r>
      <w:bookmarkStart w:id="0" w:name="_GoBack"/>
      <w:bookmarkEnd w:id="0"/>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5"/>
          <w:kern w:val="0"/>
          <w:sz w:val="22"/>
          <w:highlight w:val="none"/>
          <w:fitText w:val="1470" w:id="2"/>
        </w:rPr>
        <w:t>商号又は名</w:t>
      </w:r>
      <w:r>
        <w:rPr>
          <w:rFonts w:hint="eastAsia" w:ascii="UD デジタル 教科書体 N" w:hAnsi="UD デジタル 教科書体 N" w:eastAsia="UD デジタル 教科書体 N"/>
          <w:color w:val="000000"/>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代　表　者　名</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sz w:val="22"/>
          <w:highlight w:val="none"/>
          <w:u w:val="single" w:color="000000"/>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6"/>
          <w:sz w:val="22"/>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6"/>
          <w:sz w:val="22"/>
          <w:highlight w:val="none"/>
          <w:u w:val="single" w:color="000000"/>
        </w:rPr>
        <w:t>連絡先</w:t>
      </w:r>
      <w:r>
        <w:rPr>
          <w:rFonts w:hint="eastAsia" w:ascii="UD デジタル 教科書体 N" w:hAnsi="UD デジタル 教科書体 N" w:eastAsia="UD デジタル 教科書体 N"/>
          <w:color w:val="000000"/>
          <w:spacing w:val="-14"/>
          <w:sz w:val="22"/>
          <w:highlight w:val="none"/>
          <w:u w:val="single" w:color="000000"/>
        </w:rPr>
        <w:t>ﾌｧｸｽ</w:t>
      </w:r>
      <w:r>
        <w:rPr>
          <w:rFonts w:hint="eastAsia" w:ascii="UD デジタル 教科書体 N" w:hAnsi="UD デジタル 教科書体 N" w:eastAsia="UD デジタル 教科書体 N"/>
          <w:color w:val="000000"/>
          <w:spacing w:val="-6"/>
          <w:sz w:val="22"/>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23"/>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記</w:t>
      </w:r>
    </w:p>
    <w:p>
      <w:pPr>
        <w:pStyle w:val="0"/>
        <w:rPr>
          <w:rFonts w:hint="eastAsia" w:ascii="UD デジタル 教科書体 N" w:hAnsi="UD デジタル 教科書体 N" w:eastAsia="UD デジタル 教科書体 N"/>
          <w:color w:val="000000"/>
          <w:sz w:val="22"/>
          <w:highlight w:val="none"/>
        </w:rPr>
      </w:pPr>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告</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日　　　　令和</w:t>
      </w:r>
      <w:r>
        <w:rPr>
          <w:rFonts w:hint="eastAsia" w:ascii="UD デジタル 教科書体 N" w:hAnsi="UD デジタル 教科書体 N" w:eastAsia="UD デジタル 教科書体 N"/>
          <w:color w:val="000000"/>
          <w:sz w:val="22"/>
          <w:highlight w:val="none"/>
        </w:rPr>
        <w:t>8</w:t>
      </w:r>
      <w:r>
        <w:rPr>
          <w:rFonts w:hint="eastAsia" w:ascii="UD デジタル 教科書体 N" w:hAnsi="UD デジタル 教科書体 N" w:eastAsia="UD デジタル 教科書体 N"/>
          <w:color w:val="000000"/>
          <w:sz w:val="22"/>
          <w:highlight w:val="none"/>
        </w:rPr>
        <w:t>年</w:t>
      </w:r>
      <w:r>
        <w:rPr>
          <w:rFonts w:hint="eastAsia" w:ascii="UD デジタル 教科書体 N" w:hAnsi="UD デジタル 教科書体 N" w:eastAsia="UD デジタル 教科書体 N"/>
          <w:color w:val="000000"/>
          <w:sz w:val="22"/>
          <w:highlight w:val="none"/>
        </w:rPr>
        <w:t>6</w:t>
      </w:r>
      <w:r>
        <w:rPr>
          <w:rFonts w:hint="eastAsia" w:ascii="UD デジタル 教科書体 N" w:hAnsi="UD デジタル 教科書体 N" w:eastAsia="UD デジタル 教科書体 N"/>
          <w:color w:val="000000"/>
          <w:sz w:val="22"/>
          <w:highlight w:val="none"/>
        </w:rPr>
        <w:t>月</w:t>
      </w:r>
      <w:r>
        <w:rPr>
          <w:rFonts w:hint="eastAsia" w:ascii="UD デジタル 教科書体 N" w:hAnsi="UD デジタル 教科書体 N" w:eastAsia="UD デジタル 教科書体 N"/>
          <w:color w:val="000000"/>
          <w:sz w:val="22"/>
          <w:highlight w:val="none"/>
        </w:rPr>
        <w:t>8</w:t>
      </w:r>
      <w:r>
        <w:rPr>
          <w:rFonts w:hint="eastAsia" w:ascii="UD デジタル 教科書体 N" w:hAnsi="UD デジタル 教科書体 N" w:eastAsia="UD デジタル 教科書体 N"/>
          <w:color w:val="000000"/>
          <w:sz w:val="22"/>
          <w:highlight w:val="none"/>
        </w:rPr>
        <w:t>日</w:t>
      </w:r>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工事番号　　　　</w:t>
      </w:r>
      <w:r>
        <w:rPr>
          <w:rFonts w:hint="eastAsia" w:ascii="UD デジタル 教科書体 N" w:hAnsi="UD デジタル 教科書体 N" w:eastAsia="UD デジタル 教科書体 N"/>
          <w:color w:val="000000"/>
          <w:sz w:val="22"/>
          <w:highlight w:val="none"/>
        </w:rPr>
        <w:t>-</w:t>
      </w:r>
    </w:p>
    <w:p>
      <w:pPr>
        <w:pStyle w:val="0"/>
        <w:ind w:left="2118" w:leftChars="100" w:right="1100" w:rightChars="500" w:hanging="1898" w:hangingChars="825"/>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55"/>
          <w:sz w:val="22"/>
          <w:highlight w:val="none"/>
          <w:fitText w:val="880" w:id="3"/>
        </w:rPr>
        <w:t>工事</w:t>
      </w:r>
      <w:r>
        <w:rPr>
          <w:rFonts w:hint="eastAsia" w:ascii="UD デジタル 教科書体 N" w:hAnsi="UD デジタル 教科書体 N" w:eastAsia="UD デジタル 教科書体 N"/>
          <w:color w:val="000000"/>
          <w:sz w:val="22"/>
          <w:highlight w:val="none"/>
          <w:fitText w:val="880" w:id="3"/>
        </w:rPr>
        <w:t>名</w:t>
      </w:r>
      <w:r>
        <w:rPr>
          <w:rFonts w:hint="eastAsia" w:ascii="UD デジタル 教科書体 N" w:hAnsi="UD デジタル 教科書体 N" w:eastAsia="UD デジタル 教科書体 N"/>
          <w:color w:val="000000"/>
          <w:sz w:val="22"/>
          <w:highlight w:val="none"/>
        </w:rPr>
        <w:t>　　　　磐城小学校南館昇降口トイレ部分改修工事</w:t>
      </w:r>
    </w:p>
    <w:p>
      <w:pPr>
        <w:pStyle w:val="0"/>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spacing w:val="-6"/>
          <w:highlight w:val="none"/>
        </w:rPr>
        <w:t>（様式１）</w:t>
      </w:r>
    </w:p>
    <w:p>
      <w:pPr>
        <w:pStyle w:val="0"/>
        <w:jc w:val="center"/>
        <w:rPr>
          <w:rFonts w:hint="eastAsia" w:ascii="UD デジタル 教科書体 N" w:hAnsi="UD デジタル 教科書体 N" w:eastAsia="UD デジタル 教科書体 N"/>
          <w:color w:val="000000"/>
          <w:spacing w:val="-6"/>
          <w:w w:val="200"/>
          <w:highlight w:val="none"/>
        </w:rPr>
      </w:pPr>
      <w:r>
        <w:rPr>
          <w:rFonts w:hint="eastAsia" w:ascii="UD デジタル 教科書体 N" w:hAnsi="UD デジタル 教科書体 N" w:eastAsia="UD デジタル 教科書体 N"/>
          <w:color w:val="000000"/>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000000"/>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21"/>
          <w:kern w:val="0"/>
          <w:highlight w:val="none"/>
          <w:fitText w:val="1470" w:id="4"/>
        </w:rPr>
        <w:t>商号又は名</w:t>
      </w:r>
      <w:r>
        <w:rPr>
          <w:rFonts w:hint="eastAsia" w:ascii="UD デジタル 教科書体 N" w:hAnsi="UD デジタル 教科書体 N" w:eastAsia="UD デジタル 教科書体 N"/>
          <w:color w:val="000000"/>
          <w:spacing w:val="-8"/>
          <w:kern w:val="0"/>
          <w:highlight w:val="none"/>
          <w:fitText w:val="1470" w:id="4"/>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代　表　者　名</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u w:val="single" w:color="000000"/>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u w:val="single" w:color="000000"/>
        </w:rPr>
        <w:t>連絡先</w:t>
      </w:r>
      <w:r>
        <w:rPr>
          <w:rFonts w:hint="eastAsia" w:ascii="UD デジタル 教科書体 N" w:hAnsi="UD デジタル 教科書体 N" w:eastAsia="UD デジタル 教科書体 N"/>
          <w:color w:val="000000"/>
          <w:spacing w:val="-14"/>
          <w:highlight w:val="none"/>
          <w:u w:val="single" w:color="000000"/>
        </w:rPr>
        <w:t>ﾌｧｸｽ</w:t>
      </w:r>
      <w:r>
        <w:rPr>
          <w:rFonts w:hint="eastAsia" w:ascii="UD デジタル 教科書体 N" w:hAnsi="UD デジタル 教科書体 N" w:eastAsia="UD デジタル 教科書体 N"/>
          <w:color w:val="000000"/>
          <w:spacing w:val="-6"/>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令和</w:t>
      </w:r>
      <w:r>
        <w:rPr>
          <w:rFonts w:hint="eastAsia" w:ascii="UD デジタル 教科書体 N" w:hAnsi="UD デジタル 教科書体 N" w:eastAsia="UD デジタル 教科書体 N"/>
          <w:color w:val="000000"/>
          <w:spacing w:val="-6"/>
          <w:highlight w:val="none"/>
        </w:rPr>
        <w:t>8</w:t>
      </w:r>
      <w:r>
        <w:rPr>
          <w:rFonts w:hint="eastAsia" w:ascii="UD デジタル 教科書体 N" w:hAnsi="UD デジタル 教科書体 N" w:eastAsia="UD デジタル 教科書体 N"/>
          <w:color w:val="000000"/>
          <w:spacing w:val="-6"/>
          <w:highlight w:val="none"/>
        </w:rPr>
        <w:t>年</w:t>
      </w:r>
      <w:r>
        <w:rPr>
          <w:rFonts w:hint="eastAsia" w:ascii="UD デジタル 教科書体 N" w:hAnsi="UD デジタル 教科書体 N" w:eastAsia="UD デジタル 教科書体 N"/>
          <w:color w:val="000000"/>
          <w:spacing w:val="-6"/>
          <w:highlight w:val="none"/>
        </w:rPr>
        <w:t>7</w:t>
      </w:r>
      <w:r>
        <w:rPr>
          <w:rFonts w:hint="eastAsia" w:ascii="UD デジタル 教科書体 N" w:hAnsi="UD デジタル 教科書体 N" w:eastAsia="UD デジタル 教科書体 N"/>
          <w:color w:val="000000"/>
          <w:spacing w:val="-6"/>
          <w:highlight w:val="none"/>
        </w:rPr>
        <w:t>月</w:t>
      </w:r>
      <w:r>
        <w:rPr>
          <w:rFonts w:hint="eastAsia" w:ascii="UD デジタル 教科書体 N" w:hAnsi="UD デジタル 教科書体 N" w:eastAsia="UD デジタル 教科書体 N"/>
          <w:color w:val="000000"/>
          <w:spacing w:val="-6"/>
          <w:highlight w:val="none"/>
        </w:rPr>
        <w:t>13</w:t>
      </w:r>
      <w:r>
        <w:rPr>
          <w:rFonts w:hint="eastAsia" w:ascii="UD デジタル 教科書体 N" w:hAnsi="UD デジタル 教科書体 N" w:eastAsia="UD デジタル 教科書体 N"/>
          <w:color w:val="000000"/>
          <w:spacing w:val="-6"/>
          <w:highlight w:val="none"/>
        </w:rPr>
        <w:t>日（月）に開札された、磐城小学校南館昇降口トイレ部分改修工事に係る競争入札に参加する資格について、確認されたく下記の書類を添えて申請します。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spacing w:val="-6"/>
          <w:highlight w:val="none"/>
        </w:rPr>
      </w:pP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4"/>
        <w:gridCol w:w="3344"/>
        <w:gridCol w:w="3344"/>
      </w:tblGrid>
      <w:tr>
        <w:trPr>
          <w:trHeight w:val="506" w:hRule="atLeast"/>
        </w:trPr>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許　可　番　号</w:t>
            </w:r>
          </w:p>
        </w:tc>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許　可　年　月　日</w:t>
            </w:r>
          </w:p>
        </w:tc>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許可を受けた建設工事の種類</w:t>
            </w:r>
          </w:p>
        </w:tc>
      </w:tr>
      <w:tr>
        <w:trPr>
          <w:trHeight w:val="2480" w:hRule="atLeast"/>
        </w:trPr>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tc>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tc>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tc>
      </w:tr>
    </w:tbl>
    <w:p>
      <w:pPr>
        <w:pStyle w:val="0"/>
        <w:rPr>
          <w:rFonts w:hint="eastAsia" w:ascii="UD デジタル 教科書体 N" w:hAnsi="UD デジタル 教科書体 N" w:eastAsia="UD デジタル 教科書体 N"/>
          <w:color w:val="000000"/>
          <w:spacing w:val="-6"/>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添付書類</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１．</w:t>
      </w:r>
      <w:r>
        <w:rPr>
          <w:rFonts w:hint="eastAsia" w:ascii="UD デジタル 教科書体 N" w:hAnsi="UD デジタル 教科書体 N" w:eastAsia="UD デジタル 教科書体 N"/>
          <w:color w:val="000000"/>
          <w:kern w:val="0"/>
          <w:sz w:val="22"/>
          <w:highlight w:val="none"/>
        </w:rPr>
        <w:t>経営事項審査結果等を示す書面</w:t>
      </w:r>
      <w:r>
        <w:rPr>
          <w:rFonts w:hint="eastAsia" w:ascii="UD デジタル 教科書体 N" w:hAnsi="UD デジタル 教科書体 N" w:eastAsia="UD デジタル 教科書体 N"/>
          <w:color w:val="000000"/>
          <w:spacing w:val="-6"/>
          <w:highlight w:val="none"/>
        </w:rPr>
        <w:t>（様式２）</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２</w:t>
      </w:r>
      <w:r>
        <w:rPr>
          <w:rFonts w:hint="eastAsia" w:ascii="UD デジタル 教科書体 N" w:hAnsi="UD デジタル 教科書体 N" w:eastAsia="UD デジタル 教科書体 N"/>
          <w:color w:val="000000"/>
          <w:spacing w:val="-6"/>
          <w:highlight w:val="none"/>
        </w:rPr>
        <w:t xml:space="preserve">. </w:t>
      </w:r>
      <w:r>
        <w:rPr>
          <w:rFonts w:hint="eastAsia" w:ascii="UD デジタル 教科書体 N" w:hAnsi="UD デジタル 教科書体 N" w:eastAsia="UD デジタル 教科書体 N"/>
          <w:color w:val="000000"/>
          <w:spacing w:val="-6"/>
          <w:highlight w:val="none"/>
        </w:rPr>
        <w:t>配置予定技術者の資格・工事経歴等調書（様式３）</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３．モラルに対する決意（様式４）</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４．電子契約を希望される場合は電子契約利用申出書（様式５）</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kern w:val="0"/>
          <w:sz w:val="22"/>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kern w:val="0"/>
          <w:sz w:val="22"/>
          <w:highlight w:val="none"/>
        </w:rPr>
        <w:t>（様式２）</w:t>
      </w: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overflowPunct w:val="0"/>
        <w:jc w:val="center"/>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2"/>
          <w:highlight w:val="none"/>
        </w:rPr>
        <w:t>経営事項審査結果等を示す書面</w:t>
      </w: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2"/>
          <w:highlight w:val="none"/>
        </w:rPr>
        <w:t xml:space="preserve">                                           </w:t>
      </w:r>
      <w:r>
        <w:rPr>
          <w:rFonts w:hint="eastAsia" w:ascii="UD デジタル 教科書体 N" w:hAnsi="UD デジタル 教科書体 N" w:eastAsia="UD デジタル 教科書体 N"/>
          <w:color w:val="000000"/>
          <w:kern w:val="0"/>
          <w:sz w:val="22"/>
          <w:highlight w:val="none"/>
          <w:u w:val="single" w:color="000000"/>
        </w:rPr>
        <w:t>商号又は名称：　　　　　　　　　</w:t>
      </w: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2"/>
          <w:highlight w:val="none"/>
        </w:rPr>
        <w:t>１　管工事の経営事項審査の結果について</w:t>
      </w:r>
    </w:p>
    <w:tbl>
      <w:tblPr>
        <w:tblStyle w:val="11"/>
        <w:tblW w:w="3420"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3420"/>
      </w:tblGrid>
      <w:tr>
        <w:trPr>
          <w:trHeight w:val="694" w:hRule="atLeast"/>
        </w:trPr>
        <w:tc>
          <w:tcPr>
            <w:tcW w:w="34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overflowPunct w:val="0"/>
              <w:adjustRightInd w:val="0"/>
              <w:jc w:val="center"/>
              <w:textAlignment w:val="baseline"/>
              <w:rPr>
                <w:rFonts w:hint="eastAsia" w:ascii="UD デジタル 教科書体 N" w:hAnsi="UD デジタル 教科書体 N" w:eastAsia="UD デジタル 教科書体 N"/>
                <w:color w:val="000000"/>
                <w:kern w:val="0"/>
                <w:sz w:val="22"/>
                <w:highlight w:val="none"/>
              </w:rPr>
            </w:pPr>
            <w:r>
              <w:rPr>
                <w:rFonts w:hint="eastAsia" w:ascii="UD デジタル 教科書体 N" w:hAnsi="UD デジタル 教科書体 N" w:eastAsia="UD デジタル 教科書体 N"/>
                <w:color w:val="000000"/>
                <w:kern w:val="0"/>
                <w:sz w:val="22"/>
                <w:highlight w:val="none"/>
              </w:rPr>
              <w:t>審　査　基　準　日</w:t>
            </w:r>
          </w:p>
        </w:tc>
      </w:tr>
      <w:tr>
        <w:trPr>
          <w:trHeight w:val="1230" w:hRule="atLeast"/>
        </w:trPr>
        <w:tc>
          <w:tcPr>
            <w:tcW w:w="34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overflowPunct w:val="0"/>
              <w:adjustRightInd w:val="0"/>
              <w:ind w:firstLine="1100" w:firstLineChars="500"/>
              <w:jc w:val="center"/>
              <w:textAlignment w:val="baseline"/>
              <w:rPr>
                <w:rFonts w:hint="eastAsia" w:ascii="UD デジタル 教科書体 N" w:hAnsi="UD デジタル 教科書体 N" w:eastAsia="UD デジタル 教科書体 N"/>
                <w:color w:val="000000"/>
                <w:kern w:val="0"/>
                <w:sz w:val="22"/>
                <w:highlight w:val="none"/>
              </w:rPr>
            </w:pPr>
            <w:r>
              <w:rPr>
                <w:rFonts w:hint="eastAsia" w:ascii="UD デジタル 教科書体 N" w:hAnsi="UD デジタル 教科書体 N" w:eastAsia="UD デジタル 教科書体 N"/>
                <w:color w:val="000000"/>
                <w:kern w:val="0"/>
                <w:sz w:val="22"/>
                <w:highlight w:val="none"/>
              </w:rPr>
              <w:t>年　　月　　日</w:t>
            </w:r>
          </w:p>
        </w:tc>
      </w:tr>
    </w:tbl>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numPr>
          <w:ilvl w:val="0"/>
          <w:numId w:val="1"/>
        </w:numPr>
        <w:overflowPunct w:val="0"/>
        <w:adjustRightInd w:val="0"/>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spacing w:val="4"/>
          <w:kern w:val="0"/>
          <w:sz w:val="22"/>
          <w:highlight w:val="none"/>
        </w:rPr>
        <w:t>総合評定値通知書の写しを添付してください。</w:t>
      </w:r>
    </w:p>
    <w:p>
      <w:pPr>
        <w:pStyle w:val="0"/>
        <w:numPr>
          <w:ilvl w:val="0"/>
          <w:numId w:val="1"/>
        </w:numPr>
        <w:overflowPunct w:val="0"/>
        <w:adjustRightInd w:val="0"/>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spacing w:val="4"/>
          <w:kern w:val="0"/>
          <w:sz w:val="22"/>
          <w:highlight w:val="none"/>
        </w:rPr>
        <w:t>登記簿謄本又は履歴事項全部証明書を添付してください。（写しでも可）</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highlight w:val="none"/>
        </w:rPr>
        <w:t>（様式３）</w:t>
      </w:r>
    </w:p>
    <w:p>
      <w:pPr>
        <w:pStyle w:val="0"/>
        <w:spacing w:line="558" w:lineRule="exact"/>
        <w:jc w:val="center"/>
        <w:rPr>
          <w:rFonts w:hint="eastAsia" w:ascii="UD デジタル 教科書体 N" w:hAnsi="UD デジタル 教科書体 N" w:eastAsia="UD デジタル 教科書体 N"/>
          <w:color w:val="000000"/>
          <w:spacing w:val="4"/>
          <w:highlight w:val="none"/>
        </w:rPr>
      </w:pPr>
      <w:r>
        <w:rPr>
          <w:rFonts w:hint="eastAsia" w:ascii="UD デジタル 教科書体 N" w:hAnsi="UD デジタル 教科書体 N" w:eastAsia="UD デジタル 教科書体 N"/>
          <w:color w:val="000000"/>
          <w:w w:val="66"/>
          <w:sz w:val="44"/>
          <w:highlight w:val="none"/>
        </w:rPr>
        <w:t>配置予定技術者の資格・工事経歴等調書</w:t>
      </w:r>
    </w:p>
    <w:tbl>
      <w:tblPr>
        <w:tblStyle w:val="11"/>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firstRow="1" w:lastRow="1" w:firstColumn="1" w:lastColumn="1" w:noHBand="0" w:noVBand="0" w:val="01E0"/>
      </w:tblPr>
      <w:tblGrid>
        <w:gridCol w:w="636"/>
        <w:gridCol w:w="1620"/>
        <w:gridCol w:w="6924"/>
      </w:tblGrid>
      <w:tr>
        <w:trPr>
          <w:trHeight w:val="516" w:hRule="atLeast"/>
        </w:trPr>
        <w:tc>
          <w:tcPr>
            <w:tcW w:w="2256"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項　　　目</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ind w:firstLine="660" w:firstLineChars="3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主</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任</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技</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術</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者　・　監</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理</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技</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術</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者</w:t>
            </w:r>
          </w:p>
        </w:tc>
      </w:tr>
      <w:tr>
        <w:trPr>
          <w:trHeight w:val="516" w:hRule="atLeast"/>
        </w:trPr>
        <w:tc>
          <w:tcPr>
            <w:tcW w:w="2256"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氏　　　名</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tabs>
                <w:tab w:val="left" w:leader="none" w:pos="885"/>
              </w:tabs>
              <w:ind w:firstLine="3780" w:firstLineChars="18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（年齢　　　　才）</w:t>
            </w:r>
          </w:p>
        </w:tc>
      </w:tr>
      <w:tr>
        <w:trPr>
          <w:trHeight w:val="895" w:hRule="atLeast"/>
        </w:trPr>
        <w:tc>
          <w:tcPr>
            <w:tcW w:w="2256"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uppressAutoHyphens w:val="1"/>
              <w:kinsoku w:val="0"/>
              <w:wordWrap w:val="0"/>
              <w:autoSpaceDE w:val="0"/>
              <w:autoSpaceDN w:val="0"/>
              <w:spacing w:line="338" w:lineRule="atLeast"/>
              <w:jc w:val="center"/>
              <w:rPr>
                <w:rFonts w:hint="eastAsia" w:ascii="UD デジタル 教科書体 N" w:hAnsi="UD デジタル 教科書体 N" w:eastAsia="UD デジタル 教科書体 N"/>
                <w:color w:val="000000"/>
                <w:spacing w:val="4"/>
                <w:highlight w:val="none"/>
              </w:rPr>
            </w:pPr>
            <w:r>
              <w:rPr>
                <w:rFonts w:hint="eastAsia" w:ascii="UD デジタル 教科書体 N" w:hAnsi="UD デジタル 教科書体 N" w:eastAsia="UD デジタル 教科書体 N"/>
                <w:color w:val="000000"/>
                <w:highlight w:val="none"/>
              </w:rPr>
              <w:t>所　　　属</w:t>
            </w:r>
          </w:p>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w:t>
            </w:r>
            <w:r>
              <w:rPr>
                <w:rFonts w:hint="eastAsia" w:ascii="UD デジタル 教科書体 N" w:hAnsi="UD デジタル 教科書体 N" w:eastAsia="UD デジタル 教科書体 N"/>
                <w:color w:val="000000"/>
                <w:highlight w:val="none"/>
              </w:rPr>
              <w:t>会社名・部署名</w:t>
            </w:r>
            <w:r>
              <w:rPr>
                <w:rFonts w:hint="eastAsia" w:ascii="UD デジタル 教科書体 N" w:hAnsi="UD デジタル 教科書体 N" w:eastAsia="UD デジタル 教科書体 N"/>
                <w:color w:val="000000"/>
                <w:highlight w:val="none"/>
              </w:rPr>
              <w:t>)</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05" w:hRule="atLeast"/>
        </w:trPr>
        <w:tc>
          <w:tcPr>
            <w:tcW w:w="2256"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採用年月日</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ind w:firstLine="2100" w:firstLineChars="10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年　　月　　日</w:t>
            </w:r>
          </w:p>
        </w:tc>
      </w:tr>
      <w:tr>
        <w:trPr>
          <w:trHeight w:val="1780" w:hRule="atLeast"/>
        </w:trPr>
        <w:tc>
          <w:tcPr>
            <w:tcW w:w="2256"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法令による免許等</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uppressAutoHyphens w:val="1"/>
              <w:kinsoku w:val="0"/>
              <w:wordWrap w:val="0"/>
              <w:autoSpaceDE w:val="0"/>
              <w:autoSpaceDN w:val="0"/>
              <w:spacing w:line="254" w:lineRule="exact"/>
              <w:ind w:left="0" w:leftChars="0" w:firstLine="220" w:firstLineChars="1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〇級管工事施工管理技士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年取得</w:t>
            </w:r>
          </w:p>
          <w:p>
            <w:pPr>
              <w:pStyle w:val="0"/>
              <w:suppressAutoHyphens w:val="1"/>
              <w:kinsoku w:val="0"/>
              <w:wordWrap w:val="0"/>
              <w:autoSpaceDE w:val="0"/>
              <w:autoSpaceDN w:val="0"/>
              <w:spacing w:line="254" w:lineRule="exact"/>
              <w:ind w:left="0" w:leftChars="0" w:firstLine="220" w:firstLineChars="1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〇級管工事施工管理技士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年取得</w:t>
            </w:r>
          </w:p>
          <w:p>
            <w:pPr>
              <w:pStyle w:val="0"/>
              <w:suppressAutoHyphens w:val="1"/>
              <w:kinsoku w:val="0"/>
              <w:wordWrap w:val="0"/>
              <w:autoSpaceDE w:val="0"/>
              <w:autoSpaceDN w:val="0"/>
              <w:spacing w:line="254" w:lineRule="exact"/>
              <w:ind w:firstLine="210" w:firstLineChars="1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監理技術者資格者証　　　　　　　　　年交付</w:t>
            </w:r>
          </w:p>
          <w:p>
            <w:pPr>
              <w:pStyle w:val="0"/>
              <w:suppressAutoHyphens w:val="1"/>
              <w:kinsoku w:val="0"/>
              <w:wordWrap w:val="0"/>
              <w:autoSpaceDE w:val="0"/>
              <w:autoSpaceDN w:val="0"/>
              <w:spacing w:line="254" w:lineRule="exact"/>
              <w:ind w:firstLine="210" w:firstLineChars="1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〔交付番号　　　　　　　　　　　　〕</w:t>
            </w:r>
          </w:p>
          <w:p>
            <w:pPr>
              <w:pStyle w:val="0"/>
              <w:suppressAutoHyphens w:val="1"/>
              <w:kinsoku w:val="0"/>
              <w:wordWrap w:val="0"/>
              <w:autoSpaceDE w:val="0"/>
              <w:autoSpaceDN w:val="0"/>
              <w:spacing w:line="254" w:lineRule="exact"/>
              <w:ind w:firstLine="210" w:firstLineChars="1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監理技術者講習修了証　　　　　　　　年交付</w:t>
            </w:r>
          </w:p>
          <w:p>
            <w:pPr>
              <w:pStyle w:val="0"/>
              <w:suppressAutoHyphens w:val="1"/>
              <w:kinsoku w:val="0"/>
              <w:wordWrap w:val="0"/>
              <w:autoSpaceDE w:val="0"/>
              <w:autoSpaceDN w:val="0"/>
              <w:spacing w:line="254" w:lineRule="exact"/>
              <w:ind w:firstLine="210" w:firstLineChars="1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〔交付番号　　　　　　　　　　　　〕</w:t>
            </w:r>
          </w:p>
        </w:tc>
      </w:tr>
      <w:tr>
        <w:trPr>
          <w:trHeight w:val="502" w:hRule="atLeast"/>
        </w:trPr>
        <w:tc>
          <w:tcPr>
            <w:tcW w:w="636" w:type="dxa"/>
            <w:vMerge w:val="restart"/>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uppressAutoHyphens w:val="1"/>
              <w:kinsoku w:val="0"/>
              <w:autoSpaceDE w:val="0"/>
              <w:autoSpaceDN w:val="0"/>
              <w:spacing w:line="338" w:lineRule="exact"/>
              <w:jc w:val="center"/>
              <w:rPr>
                <w:rFonts w:hint="eastAsia" w:ascii="UD デジタル 教科書体 N" w:hAnsi="UD デジタル 教科書体 N" w:eastAsia="UD デジタル 教科書体 N"/>
                <w:color w:val="000000"/>
                <w:spacing w:val="4"/>
                <w:highlight w:val="none"/>
              </w:rPr>
            </w:pPr>
            <w:r>
              <w:rPr>
                <w:rFonts w:hint="eastAsia" w:ascii="UD デジタル 教科書体 N" w:hAnsi="UD デジタル 教科書体 N" w:eastAsia="UD デジタル 教科書体 N"/>
                <w:color w:val="000000"/>
                <w:highlight w:val="none"/>
              </w:rPr>
              <w:t>工</w:t>
            </w:r>
          </w:p>
          <w:p>
            <w:pPr>
              <w:pStyle w:val="0"/>
              <w:suppressAutoHyphens w:val="1"/>
              <w:kinsoku w:val="0"/>
              <w:wordWrap w:val="0"/>
              <w:autoSpaceDE w:val="0"/>
              <w:autoSpaceDN w:val="0"/>
              <w:spacing w:line="254" w:lineRule="exact"/>
              <w:jc w:val="center"/>
              <w:rPr>
                <w:rFonts w:hint="eastAsia" w:ascii="UD デジタル 教科書体 N" w:hAnsi="UD デジタル 教科書体 N" w:eastAsia="UD デジタル 教科書体 N"/>
                <w:color w:val="000000"/>
                <w:spacing w:val="4"/>
                <w:highlight w:val="none"/>
              </w:rPr>
            </w:pPr>
            <w:r>
              <w:rPr>
                <w:rFonts w:hint="eastAsia" w:ascii="UD デジタル 教科書体 N" w:hAnsi="UD デジタル 教科書体 N" w:eastAsia="UD デジタル 教科書体 N"/>
                <w:color w:val="000000"/>
                <w:highlight w:val="none"/>
              </w:rPr>
              <w:t>　　事</w:t>
            </w:r>
          </w:p>
          <w:p>
            <w:pPr>
              <w:pStyle w:val="0"/>
              <w:suppressAutoHyphens w:val="1"/>
              <w:kinsoku w:val="0"/>
              <w:wordWrap w:val="0"/>
              <w:autoSpaceDE w:val="0"/>
              <w:autoSpaceDN w:val="0"/>
              <w:spacing w:line="338" w:lineRule="exact"/>
              <w:jc w:val="center"/>
              <w:rPr>
                <w:rFonts w:hint="eastAsia" w:ascii="UD デジタル 教科書体 N" w:hAnsi="UD デジタル 教科書体 N" w:eastAsia="UD デジタル 教科書体 N"/>
                <w:color w:val="000000"/>
                <w:spacing w:val="4"/>
                <w:highlight w:val="none"/>
              </w:rPr>
            </w:pPr>
            <w:r>
              <w:rPr>
                <w:rFonts w:hint="eastAsia" w:ascii="UD デジタル 教科書体 N" w:hAnsi="UD デジタル 教科書体 N" w:eastAsia="UD デジタル 教科書体 N"/>
                <w:color w:val="000000"/>
                <w:highlight w:val="none"/>
              </w:rPr>
              <w:t>　　経</w:t>
            </w:r>
          </w:p>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歴</w:t>
            </w: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工</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事</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名</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17"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発　注　者</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20"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35"/>
                <w:highlight w:val="none"/>
                <w:fitText w:val="1050" w:id="5"/>
              </w:rPr>
              <w:t>施工場</w:t>
            </w:r>
            <w:r>
              <w:rPr>
                <w:rFonts w:hint="eastAsia" w:ascii="UD デジタル 教科書体 N" w:hAnsi="UD デジタル 教科書体 N" w:eastAsia="UD デジタル 教科書体 N"/>
                <w:color w:val="000000"/>
                <w:highlight w:val="none"/>
                <w:fitText w:val="1050" w:id="5"/>
              </w:rPr>
              <w:t>所</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43"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315"/>
                <w:highlight w:val="none"/>
                <w:fitText w:val="1050" w:id="6"/>
              </w:rPr>
              <w:t>工</w:t>
            </w:r>
            <w:r>
              <w:rPr>
                <w:rFonts w:hint="eastAsia" w:ascii="UD デジタル 教科書体 N" w:hAnsi="UD デジタル 教科書体 N" w:eastAsia="UD デジタル 教科書体 N"/>
                <w:color w:val="000000"/>
                <w:highlight w:val="none"/>
                <w:fitText w:val="1050" w:id="6"/>
              </w:rPr>
              <w:t>期</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ind w:firstLine="1470" w:firstLineChars="7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年　　月　　日～　　　　　　年　　月　　日</w:t>
            </w:r>
          </w:p>
        </w:tc>
      </w:tr>
      <w:tr>
        <w:trPr>
          <w:trHeight w:val="523"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35"/>
                <w:highlight w:val="none"/>
                <w:fitText w:val="1050" w:id="7"/>
              </w:rPr>
              <w:t>契約金</w:t>
            </w:r>
            <w:r>
              <w:rPr>
                <w:rFonts w:hint="eastAsia" w:ascii="UD デジタル 教科書体 N" w:hAnsi="UD デジタル 教科書体 N" w:eastAsia="UD デジタル 教科書体 N"/>
                <w:color w:val="000000"/>
                <w:highlight w:val="none"/>
                <w:fitText w:val="1050" w:id="7"/>
              </w:rPr>
              <w:t>額</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円</w:t>
            </w:r>
          </w:p>
        </w:tc>
      </w:tr>
      <w:tr>
        <w:trPr>
          <w:trHeight w:val="705"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ind w:firstLine="280" w:firstLineChars="1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35"/>
                <w:highlight w:val="none"/>
                <w:fitText w:val="1050" w:id="8"/>
              </w:rPr>
              <w:t>受注形</w:t>
            </w:r>
            <w:r>
              <w:rPr>
                <w:rFonts w:hint="eastAsia" w:ascii="UD デジタル 教科書体 N" w:hAnsi="UD デジタル 教科書体 N" w:eastAsia="UD デジタル 教科書体 N"/>
                <w:color w:val="000000"/>
                <w:highlight w:val="none"/>
                <w:fitText w:val="1050" w:id="8"/>
              </w:rPr>
              <w:t>態</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numPr>
                <w:ilvl w:val="0"/>
                <w:numId w:val="2"/>
              </w:numPr>
              <w:suppressAutoHyphens w:val="1"/>
              <w:kinsoku w:val="0"/>
              <w:wordWrap w:val="0"/>
              <w:overflowPunct w:val="0"/>
              <w:autoSpaceDE w:val="0"/>
              <w:autoSpaceDN w:val="0"/>
              <w:adjustRightInd w:val="0"/>
              <w:spacing w:line="338" w:lineRule="exact"/>
              <w:textAlignment w:val="baseline"/>
              <w:rPr>
                <w:rFonts w:hint="eastAsia" w:ascii="UD デジタル 教科書体 N" w:hAnsi="UD デジタル 教科書体 N" w:eastAsia="UD デジタル 教科書体 N"/>
                <w:color w:val="000000"/>
                <w:spacing w:val="4"/>
                <w:highlight w:val="none"/>
              </w:rPr>
            </w:pPr>
            <w:r>
              <w:rPr>
                <w:rFonts w:hint="eastAsia" w:ascii="UD デジタル 教科書体 N" w:hAnsi="UD デジタル 教科書体 N" w:eastAsia="UD デジタル 教科書体 N"/>
                <w:color w:val="000000"/>
                <w:spacing w:val="4"/>
                <w:highlight w:val="none"/>
              </w:rPr>
              <w:t>単体</w:t>
            </w:r>
          </w:p>
          <w:p>
            <w:pPr>
              <w:pStyle w:val="0"/>
              <w:numPr>
                <w:ilvl w:val="0"/>
                <w:numId w:val="2"/>
              </w:numPr>
              <w:suppressAutoHyphens w:val="1"/>
              <w:kinsoku w:val="0"/>
              <w:wordWrap w:val="0"/>
              <w:overflowPunct w:val="0"/>
              <w:autoSpaceDE w:val="0"/>
              <w:autoSpaceDN w:val="0"/>
              <w:adjustRightInd w:val="0"/>
              <w:spacing w:line="338" w:lineRule="exact"/>
              <w:textAlignment w:val="baseline"/>
              <w:rPr>
                <w:rFonts w:hint="eastAsia" w:ascii="UD デジタル 教科書体 N" w:hAnsi="UD デジタル 教科書体 N" w:eastAsia="UD デジタル 教科書体 N"/>
                <w:color w:val="000000"/>
                <w:spacing w:val="4"/>
                <w:highlight w:val="none"/>
              </w:rPr>
            </w:pPr>
            <w:r>
              <w:rPr>
                <w:rFonts w:hint="eastAsia" w:ascii="UD デジタル 教科書体 N" w:hAnsi="UD デジタル 教科書体 N" w:eastAsia="UD デジタル 教科書体 N"/>
                <w:color w:val="000000"/>
                <w:spacing w:val="4"/>
                <w:highlight w:val="none"/>
              </w:rPr>
              <w:t>共同企業体　　（出資率　　　　　％）</w:t>
            </w:r>
          </w:p>
        </w:tc>
      </w:tr>
      <w:tr>
        <w:trPr>
          <w:trHeight w:val="1087"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35"/>
                <w:highlight w:val="none"/>
                <w:fitText w:val="1050" w:id="9"/>
              </w:rPr>
              <w:t>工事概</w:t>
            </w:r>
            <w:r>
              <w:rPr>
                <w:rFonts w:hint="eastAsia" w:ascii="UD デジタル 教科書体 N" w:hAnsi="UD デジタル 教科書体 N" w:eastAsia="UD デジタル 教科書体 N"/>
                <w:color w:val="000000"/>
                <w:highlight w:val="none"/>
                <w:fitText w:val="1050" w:id="9"/>
              </w:rPr>
              <w:t>要</w:t>
            </w:r>
          </w:p>
        </w:tc>
        <w:tc>
          <w:tcPr>
            <w:tcW w:w="6924"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705"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uppressAutoHyphens w:val="1"/>
              <w:kinsoku w:val="0"/>
              <w:wordWrap w:val="0"/>
              <w:autoSpaceDE w:val="0"/>
              <w:autoSpaceDN w:val="0"/>
              <w:spacing w:line="338" w:lineRule="exact"/>
              <w:jc w:val="center"/>
              <w:rPr>
                <w:rFonts w:hint="eastAsia" w:ascii="UD デジタル 教科書体 N" w:hAnsi="UD デジタル 教科書体 N" w:eastAsia="UD デジタル 教科書体 N"/>
                <w:color w:val="000000"/>
                <w:spacing w:val="4"/>
                <w:highlight w:val="none"/>
              </w:rPr>
            </w:pPr>
            <w:r>
              <w:rPr>
                <w:rFonts w:hint="eastAsia" w:ascii="UD デジタル 教科書体 N" w:hAnsi="UD デジタル 教科書体 N" w:eastAsia="UD デジタル 教科書体 N"/>
                <w:color w:val="000000"/>
                <w:highlight w:val="none"/>
              </w:rPr>
              <w:t>工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法</w:t>
            </w:r>
          </w:p>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2"/>
                <w:highlight w:val="none"/>
                <w:fitText w:val="1050" w:id="10"/>
              </w:rPr>
              <w:t>(</w:t>
            </w:r>
            <w:r>
              <w:rPr>
                <w:rFonts w:hint="eastAsia" w:ascii="UD デジタル 教科書体 N" w:hAnsi="UD デジタル 教科書体 N" w:eastAsia="UD デジタル 教科書体 N"/>
                <w:color w:val="000000"/>
                <w:spacing w:val="2"/>
                <w:highlight w:val="none"/>
                <w:fitText w:val="1050" w:id="10"/>
              </w:rPr>
              <w:t>工事種別</w:t>
            </w:r>
            <w:r>
              <w:rPr>
                <w:rFonts w:hint="eastAsia" w:ascii="UD デジタル 教科書体 N" w:hAnsi="UD デジタル 教科書体 N" w:eastAsia="UD デジタル 教科書体 N"/>
                <w:color w:val="000000"/>
                <w:spacing w:val="2"/>
                <w:highlight w:val="none"/>
                <w:fitText w:val="1050" w:id="10"/>
              </w:rPr>
              <w:t>)</w:t>
            </w:r>
          </w:p>
        </w:tc>
        <w:tc>
          <w:tcPr>
            <w:tcW w:w="6924" w:type="dxa"/>
            <w:tcBorders>
              <w:top w:val="single" w:color="auto" w:sz="4" w:space="0"/>
              <w:left w:val="none" w:color="auto" w:sz="0" w:space="0"/>
              <w:bottom w:val="single" w:color="auto" w:sz="4" w:space="0"/>
              <w:right w:val="none" w:color="auto" w:sz="0" w:space="0"/>
              <w:tl2br w:val="none" w:color="auto" w:sz="0" w:space="0"/>
              <w:tr2bl w:val="single" w:color="auto" w:sz="4" w:space="0"/>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28"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35"/>
                <w:highlight w:val="none"/>
                <w:fitText w:val="1050" w:id="11"/>
              </w:rPr>
              <w:t>従事役</w:t>
            </w:r>
            <w:r>
              <w:rPr>
                <w:rFonts w:hint="eastAsia" w:ascii="UD デジタル 教科書体 N" w:hAnsi="UD デジタル 教科書体 N" w:eastAsia="UD デジタル 教科書体 N"/>
                <w:color w:val="000000"/>
                <w:highlight w:val="none"/>
                <w:fitText w:val="1050" w:id="11"/>
              </w:rPr>
              <w:t>職</w:t>
            </w:r>
          </w:p>
        </w:tc>
        <w:tc>
          <w:tcPr>
            <w:tcW w:w="6924"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bl>
    <w:p>
      <w:pPr>
        <w:pStyle w:val="0"/>
        <w:spacing w:line="292" w:lineRule="exact"/>
        <w:ind w:left="315" w:hanging="315" w:hangingChars="150"/>
        <w:rPr>
          <w:rFonts w:hint="eastAsia" w:ascii="UD デジタル 教科書体 N" w:hAnsi="UD デジタル 教科書体 N" w:eastAsia="UD デジタル 教科書体 N"/>
          <w:color w:val="000000"/>
          <w:spacing w:val="4"/>
          <w:highlight w:val="none"/>
        </w:rPr>
      </w:pPr>
      <w:r>
        <w:rPr>
          <w:rFonts w:hint="eastAsia" w:ascii="UD デジタル 教科書体 N" w:hAnsi="UD デジタル 教科書体 N" w:eastAsia="UD デジタル 教科書体 N"/>
          <w:color w:val="000000"/>
          <w:highlight w:val="none"/>
        </w:rPr>
        <w:t>※</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記載工事を</w:t>
      </w:r>
      <w:r>
        <w:rPr>
          <w:rFonts w:hint="eastAsia" w:ascii="UD デジタル 教科書体 N" w:hAnsi="UD デジタル 教科書体 N" w:eastAsia="UD デジタル 教科書体 N"/>
          <w:color w:val="000000"/>
          <w:highlight w:val="none"/>
        </w:rPr>
        <w:t>CORINS</w:t>
      </w:r>
      <w:r>
        <w:rPr>
          <w:rFonts w:hint="eastAsia" w:ascii="UD デジタル 教科書体 N" w:hAnsi="UD デジタル 教科書体 N" w:eastAsia="UD デジタル 教科書体 N"/>
          <w:color w:val="000000"/>
          <w:highlight w:val="none"/>
        </w:rPr>
        <w:t>に登録している場合は、「竣工登録工事カルテ受領書」を添付してください。添付できない場合は、上表の「工事概要」が確認できる書類（契約書、設計書及び仕様書等）の写しを提出してください。</w:t>
      </w:r>
    </w:p>
    <w:p>
      <w:pPr>
        <w:pStyle w:val="0"/>
        <w:spacing w:line="292" w:lineRule="exact"/>
        <w:ind w:left="315" w:hanging="315" w:hangingChars="150"/>
        <w:rPr>
          <w:rFonts w:hint="eastAsia" w:ascii="UD デジタル 教科書体 N" w:hAnsi="UD デジタル 教科書体 N" w:eastAsia="UD デジタル 教科書体 N"/>
          <w:color w:val="000000"/>
          <w:spacing w:val="4"/>
          <w:highlight w:val="none"/>
        </w:rPr>
      </w:pPr>
      <w:r>
        <w:rPr>
          <w:rFonts w:hint="eastAsia" w:ascii="UD デジタル 教科書体 N" w:hAnsi="UD デジタル 教科書体 N" w:eastAsia="UD デジタル 教科書体 N"/>
          <w:color w:val="000000"/>
          <w:highlight w:val="none"/>
        </w:rPr>
        <w:t>※</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管工事施工管理技士等の資格を証する書面（の写し）及び３か月以上の雇用関係を証明する書類（健康保険被保険者証（所属建設業者名が記載されているもの）の写し等）を添付してください。監理技術者を置くことが必要な場合は、監理技術者資格者証の写し（裏面の写しも必要です。）及び監理技術者講習修了証の写し（監理技術者資格者証の裏面に監理技術者講習修了履歴の記載がある場合、添付は不要です。）を添付してください。</w:t>
      </w:r>
    </w:p>
    <w:p>
      <w:pPr>
        <w:pStyle w:val="0"/>
        <w:spacing w:line="300" w:lineRule="exact"/>
        <w:ind w:left="315" w:hanging="315" w:hangingChars="150"/>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highlight w:val="none"/>
        </w:rPr>
        <w:t>※</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工事概要についてはできる限り詳細に記入してください。（完成・引き渡しの完了したもののうち、できるだけ最近の工事実績を記入してください。）</w:t>
      </w:r>
    </w:p>
    <w:p>
      <w:pPr>
        <w:pStyle w:val="0"/>
        <w:spacing w:line="300" w:lineRule="exact"/>
        <w:ind w:left="330" w:leftChars="150" w:firstLineChars="0"/>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kern w:val="0"/>
          <w:sz w:val="22"/>
          <w:highlight w:val="none"/>
        </w:rPr>
        <w:t>（様式４）</w:t>
      </w:r>
    </w:p>
    <w:tbl>
      <w:tblPr>
        <w:tblStyle w:val="11"/>
        <w:tblW w:w="0" w:type="auto"/>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1" w:noVBand="1" w:val="0600"/>
      </w:tblPr>
      <w:tblGrid>
        <w:gridCol w:w="9243"/>
      </w:tblGrid>
      <w:tr>
        <w:trPr>
          <w:trHeight w:val="12864" w:hRule="atLeast"/>
        </w:trPr>
        <w:tc>
          <w:tcPr>
            <w:tcW w:w="9243" w:type="dxa"/>
            <w:tcBorders>
              <w:top w:val="single" w:color="000000" w:sz="12" w:space="0"/>
              <w:left w:val="single" w:color="000000" w:sz="12" w:space="0"/>
              <w:bottom w:val="single" w:color="000000" w:sz="12" w:space="0"/>
              <w:right w:val="single" w:color="000000" w:sz="12" w:space="0"/>
              <w:tl2br w:val="none" w:color="auto" w:sz="0" w:space="0"/>
              <w:tr2bl w:val="none" w:color="auto" w:sz="0" w:space="0"/>
            </w:tcBorders>
            <w:vAlign w:val="top"/>
          </w:tcPr>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overflowPunct w:val="0"/>
              <w:autoSpaceDE w:val="0"/>
              <w:autoSpaceDN w:val="0"/>
              <w:adjustRightInd w:val="0"/>
              <w:spacing w:line="338" w:lineRule="atLeast"/>
              <w:jc w:val="center"/>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spacing w:val="144"/>
                <w:w w:val="200"/>
                <w:kern w:val="0"/>
                <w:sz w:val="22"/>
                <w:highlight w:val="none"/>
                <w:fitText w:val="6270" w:id="12"/>
              </w:rPr>
              <w:t>モラルに対する決</w:t>
            </w:r>
            <w:r>
              <w:rPr>
                <w:rFonts w:hint="eastAsia" w:ascii="UD デジタル 教科書体 N" w:hAnsi="UD デジタル 教科書体 N" w:eastAsia="UD デジタル 教科書体 N"/>
                <w:color w:val="000000"/>
                <w:spacing w:val="3"/>
                <w:w w:val="200"/>
                <w:kern w:val="0"/>
                <w:sz w:val="22"/>
                <w:highlight w:val="none"/>
                <w:fitText w:val="6270" w:id="12"/>
              </w:rPr>
              <w:t>意</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overflowPunct w:val="0"/>
              <w:autoSpaceDE w:val="0"/>
              <w:autoSpaceDN w:val="0"/>
              <w:adjustRightInd w:val="0"/>
              <w:spacing w:line="558" w:lineRule="exact"/>
              <w:ind w:left="0" w:leftChars="0" w:firstLine="170" w:firstLineChars="100"/>
              <w:jc w:val="left"/>
              <w:textAlignment w:val="baseline"/>
              <w:rPr>
                <w:rFonts w:hint="eastAsia" w:ascii="UD デジタル 教科書体 N" w:hAnsi="UD デジタル 教科書体 N" w:eastAsia="UD デジタル 教科書体 N"/>
                <w:color w:val="000000"/>
                <w:spacing w:val="4"/>
                <w:kern w:val="0"/>
                <w:sz w:val="32"/>
                <w:highlight w:val="none"/>
              </w:rPr>
            </w:pPr>
            <w:r>
              <w:rPr>
                <w:rFonts w:hint="eastAsia" w:ascii="UD デジタル 教科書体 N" w:hAnsi="UD デジタル 教科書体 N" w:eastAsia="UD デジタル 教科書体 N"/>
                <w:color w:val="000000"/>
                <w:w w:val="50"/>
                <w:kern w:val="0"/>
                <w:sz w:val="32"/>
                <w:highlight w:val="none"/>
              </w:rPr>
              <w:t>１　建設業法を遵守すること。</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32"/>
                <w:highlight w:val="none"/>
              </w:rPr>
            </w:pPr>
          </w:p>
          <w:p>
            <w:pPr>
              <w:pStyle w:val="0"/>
              <w:suppressAutoHyphens w:val="1"/>
              <w:kinsoku w:val="0"/>
              <w:wordWrap w:val="0"/>
              <w:overflowPunct w:val="0"/>
              <w:autoSpaceDE w:val="0"/>
              <w:autoSpaceDN w:val="0"/>
              <w:adjustRightInd w:val="0"/>
              <w:spacing w:line="558" w:lineRule="exact"/>
              <w:ind w:firstLine="170" w:firstLineChars="100"/>
              <w:jc w:val="left"/>
              <w:textAlignment w:val="baseline"/>
              <w:rPr>
                <w:rFonts w:hint="eastAsia" w:ascii="UD デジタル 教科書体 N" w:hAnsi="UD デジタル 教科書体 N" w:eastAsia="UD デジタル 教科書体 N"/>
                <w:color w:val="000000"/>
                <w:spacing w:val="4"/>
                <w:kern w:val="0"/>
                <w:sz w:val="32"/>
                <w:highlight w:val="none"/>
              </w:rPr>
            </w:pPr>
            <w:r>
              <w:rPr>
                <w:rFonts w:hint="eastAsia" w:ascii="UD デジタル 教科書体 N" w:hAnsi="UD デジタル 教科書体 N" w:eastAsia="UD デジタル 教科書体 N"/>
                <w:color w:val="000000"/>
                <w:w w:val="50"/>
                <w:kern w:val="0"/>
                <w:sz w:val="32"/>
                <w:highlight w:val="none"/>
              </w:rPr>
              <w:t>２　私的独占の禁止及び公正取引の確保に関する法律を遵守すること。</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32"/>
                <w:highlight w:val="none"/>
              </w:rPr>
            </w:pPr>
          </w:p>
          <w:p>
            <w:pPr>
              <w:pStyle w:val="0"/>
              <w:suppressAutoHyphens w:val="1"/>
              <w:kinsoku w:val="0"/>
              <w:wordWrap w:val="0"/>
              <w:overflowPunct w:val="0"/>
              <w:autoSpaceDE w:val="0"/>
              <w:autoSpaceDN w:val="0"/>
              <w:adjustRightInd w:val="0"/>
              <w:spacing w:line="558" w:lineRule="exact"/>
              <w:ind w:left="560" w:leftChars="100" w:hanging="340" w:hangingChars="200"/>
              <w:jc w:val="left"/>
              <w:textAlignment w:val="baseline"/>
              <w:rPr>
                <w:rFonts w:hint="eastAsia" w:ascii="UD デジタル 教科書体 N" w:hAnsi="UD デジタル 教科書体 N" w:eastAsia="UD デジタル 教科書体 N"/>
                <w:color w:val="000000"/>
                <w:spacing w:val="4"/>
                <w:kern w:val="0"/>
                <w:sz w:val="32"/>
                <w:highlight w:val="none"/>
              </w:rPr>
            </w:pPr>
            <w:r>
              <w:rPr>
                <w:rFonts w:hint="eastAsia" w:ascii="UD デジタル 教科書体 N" w:hAnsi="UD デジタル 教科書体 N" w:eastAsia="UD デジタル 教科書体 N"/>
                <w:color w:val="000000"/>
                <w:w w:val="50"/>
                <w:kern w:val="0"/>
                <w:sz w:val="32"/>
                <w:highlight w:val="none"/>
              </w:rPr>
              <w:t>３　その他建設業者として遵守しなければならない法律及び手続きについて誠実に</w:t>
            </w:r>
          </w:p>
          <w:p>
            <w:pPr>
              <w:pStyle w:val="0"/>
              <w:suppressAutoHyphens w:val="1"/>
              <w:kinsoku w:val="0"/>
              <w:wordWrap w:val="0"/>
              <w:overflowPunct w:val="0"/>
              <w:autoSpaceDE w:val="0"/>
              <w:autoSpaceDN w:val="0"/>
              <w:adjustRightInd w:val="0"/>
              <w:spacing w:line="558" w:lineRule="exact"/>
              <w:ind w:left="0" w:leftChars="0" w:firstLine="510" w:firstLineChars="300"/>
              <w:jc w:val="left"/>
              <w:textAlignment w:val="baseline"/>
              <w:rPr>
                <w:rFonts w:hint="eastAsia" w:ascii="UD デジタル 教科書体 N" w:hAnsi="UD デジタル 教科書体 N" w:eastAsia="UD デジタル 教科書体 N"/>
                <w:color w:val="000000"/>
                <w:spacing w:val="4"/>
                <w:kern w:val="0"/>
                <w:sz w:val="32"/>
                <w:highlight w:val="none"/>
              </w:rPr>
            </w:pPr>
            <w:r>
              <w:rPr>
                <w:rFonts w:hint="eastAsia" w:ascii="UD デジタル 教科書体 N" w:hAnsi="UD デジタル 教科書体 N" w:eastAsia="UD デジタル 教科書体 N"/>
                <w:color w:val="000000"/>
                <w:w w:val="50"/>
                <w:kern w:val="0"/>
                <w:sz w:val="32"/>
                <w:highlight w:val="none"/>
              </w:rPr>
              <w:t>対応すること。</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32"/>
                <w:highlight w:val="none"/>
              </w:rPr>
            </w:pPr>
          </w:p>
          <w:p>
            <w:pPr>
              <w:pStyle w:val="0"/>
              <w:suppressAutoHyphens w:val="1"/>
              <w:kinsoku w:val="0"/>
              <w:wordWrap w:val="0"/>
              <w:overflowPunct w:val="0"/>
              <w:autoSpaceDE w:val="0"/>
              <w:autoSpaceDN w:val="0"/>
              <w:adjustRightInd w:val="0"/>
              <w:spacing w:line="338" w:lineRule="atLeast"/>
              <w:ind w:left="560" w:leftChars="100" w:hanging="340" w:hangingChars="200"/>
              <w:jc w:val="left"/>
              <w:textAlignment w:val="baseline"/>
              <w:rPr>
                <w:rFonts w:hint="eastAsia" w:ascii="UD デジタル 教科書体 N" w:hAnsi="UD デジタル 教科書体 N" w:eastAsia="UD デジタル 教科書体 N"/>
                <w:color w:val="000000"/>
                <w:spacing w:val="4"/>
                <w:kern w:val="0"/>
                <w:sz w:val="32"/>
                <w:highlight w:val="none"/>
              </w:rPr>
            </w:pPr>
            <w:r>
              <w:rPr>
                <w:rFonts w:hint="eastAsia" w:ascii="UD デジタル 教科書体 N" w:hAnsi="UD デジタル 教科書体 N" w:eastAsia="UD デジタル 教科書体 N"/>
                <w:color w:val="000000"/>
                <w:w w:val="50"/>
                <w:kern w:val="0"/>
                <w:sz w:val="32"/>
                <w:highlight w:val="none"/>
              </w:rPr>
              <w:t>４　暴力団又は暴力団関係者から不当な介入を受けた場合には、市又は警察へすみやかに届け出ること。</w:t>
            </w:r>
          </w:p>
          <w:p>
            <w:pPr>
              <w:pStyle w:val="0"/>
              <w:suppressAutoHyphens w:val="1"/>
              <w:kinsoku w:val="0"/>
              <w:wordWrap w:val="0"/>
              <w:overflowPunct w:val="0"/>
              <w:autoSpaceDE w:val="0"/>
              <w:autoSpaceDN w:val="0"/>
              <w:adjustRightInd w:val="0"/>
              <w:spacing w:line="558" w:lineRule="exact"/>
              <w:jc w:val="left"/>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overflowPunct w:val="0"/>
              <w:autoSpaceDE w:val="0"/>
              <w:autoSpaceDN w:val="0"/>
              <w:adjustRightInd w:val="0"/>
              <w:spacing w:line="338" w:lineRule="atLeast"/>
              <w:ind w:left="220" w:hanging="220" w:hangingChars="100"/>
              <w:jc w:val="left"/>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2"/>
                <w:highlight w:val="none"/>
              </w:rPr>
              <w:t>　　</w:t>
            </w:r>
            <w:r>
              <w:rPr>
                <w:rFonts w:hint="eastAsia" w:ascii="UD デジタル 教科書体 N" w:hAnsi="UD デジタル 教科書体 N" w:eastAsia="UD デジタル 教科書体 N"/>
                <w:color w:val="000000"/>
                <w:kern w:val="0"/>
                <w:sz w:val="24"/>
                <w:highlight w:val="none"/>
              </w:rPr>
              <w:t>当社は、上記の１から４までについて、誠実に取り組んでおり、今回の</w:t>
            </w:r>
          </w:p>
          <w:p>
            <w:pPr>
              <w:pStyle w:val="0"/>
              <w:suppressAutoHyphens w:val="1"/>
              <w:kinsoku w:val="0"/>
              <w:wordWrap w:val="0"/>
              <w:overflowPunct w:val="0"/>
              <w:autoSpaceDE w:val="0"/>
              <w:autoSpaceDN w:val="0"/>
              <w:adjustRightInd w:val="0"/>
              <w:spacing w:line="338" w:lineRule="atLeast"/>
              <w:ind w:left="220" w:leftChars="100" w:firstLineChars="0"/>
              <w:jc w:val="left"/>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4"/>
                <w:highlight w:val="none"/>
              </w:rPr>
              <w:t>競争入札参加申請に当たっても、これらを遵守することを誓約します。</w:t>
            </w:r>
          </w:p>
          <w:p>
            <w:pPr>
              <w:pStyle w:val="0"/>
              <w:suppressAutoHyphens w:val="1"/>
              <w:kinsoku w:val="0"/>
              <w:wordWrap w:val="0"/>
              <w:overflowPunct w:val="0"/>
              <w:autoSpaceDE w:val="0"/>
              <w:autoSpaceDN w:val="0"/>
              <w:adjustRightInd w:val="0"/>
              <w:spacing w:line="226" w:lineRule="exact"/>
              <w:jc w:val="left"/>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2"/>
                <w:highlight w:val="none"/>
              </w:rPr>
              <w:t>　　令和　　　年　　月　　日</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overflowPunct w:val="0"/>
              <w:autoSpaceDE w:val="0"/>
              <w:autoSpaceDN w:val="0"/>
              <w:adjustRightInd w:val="0"/>
              <w:spacing w:line="338" w:lineRule="atLeast"/>
              <w:ind w:firstLine="3520" w:firstLineChars="1600"/>
              <w:jc w:val="left"/>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2"/>
                <w:highlight w:val="none"/>
              </w:rPr>
              <w:t>住　　　　　所</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2"/>
                <w:highlight w:val="none"/>
              </w:rPr>
              <w:t>　　　　　　　　　　　　　　　　</w:t>
            </w:r>
            <w:r>
              <w:rPr>
                <w:rFonts w:hint="eastAsia" w:ascii="UD デジタル 教科書体 N" w:hAnsi="UD デジタル 教科書体 N" w:eastAsia="UD デジタル 教科書体 N"/>
                <w:color w:val="000000"/>
                <w:spacing w:val="11"/>
                <w:kern w:val="0"/>
                <w:sz w:val="22"/>
                <w:highlight w:val="none"/>
                <w:fitText w:val="1430" w:id="13"/>
              </w:rPr>
              <w:t>商号又は名</w:t>
            </w:r>
            <w:r>
              <w:rPr>
                <w:rFonts w:hint="eastAsia" w:ascii="UD デジタル 教科書体 N" w:hAnsi="UD デジタル 教科書体 N" w:eastAsia="UD デジタル 教科書体 N"/>
                <w:color w:val="000000"/>
                <w:kern w:val="0"/>
                <w:sz w:val="22"/>
                <w:highlight w:val="none"/>
                <w:fitText w:val="1430" w:id="13"/>
              </w:rPr>
              <w:t>称</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overflowPunct w:val="0"/>
              <w:autoSpaceDE w:val="0"/>
              <w:autoSpaceDN w:val="0"/>
              <w:adjustRightInd w:val="0"/>
              <w:spacing w:line="338" w:lineRule="atLeast"/>
              <w:ind w:firstLine="3520" w:firstLineChars="1600"/>
              <w:jc w:val="left"/>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2"/>
                <w:highlight w:val="none"/>
              </w:rPr>
              <w:t>代　表　者　名</w:t>
            </w:r>
            <w:r>
              <w:rPr>
                <w:rFonts w:hint="eastAsia" w:ascii="UD デジタル 教科書体 N" w:hAnsi="UD デジタル 教科書体 N" w:eastAsia="UD デジタル 教科書体 N"/>
                <w:color w:val="000000"/>
                <w:kern w:val="0"/>
                <w:sz w:val="22"/>
                <w:highlight w:val="none"/>
              </w:rPr>
              <w:t xml:space="preserve">               </w:t>
            </w:r>
            <w:r>
              <w:rPr>
                <w:rFonts w:hint="eastAsia" w:ascii="UD デジタル 教科書体 N" w:hAnsi="UD デジタル 教科書体 N" w:eastAsia="UD デジタル 教科書体 N"/>
                <w:color w:val="000000"/>
                <w:kern w:val="0"/>
                <w:sz w:val="22"/>
                <w:highlight w:val="none"/>
              </w:rPr>
              <w:t>　　</w:t>
            </w:r>
            <w:r>
              <w:rPr>
                <w:rFonts w:hint="eastAsia" w:ascii="UD デジタル 教科書体 N" w:hAnsi="UD デジタル 教科書体 N" w:eastAsia="UD デジタル 教科書体 N"/>
                <w:color w:val="000000"/>
                <w:kern w:val="0"/>
                <w:sz w:val="22"/>
                <w:highlight w:val="none"/>
              </w:rPr>
              <w:t xml:space="preserve">  </w:t>
            </w:r>
            <w:r>
              <w:rPr>
                <w:rFonts w:hint="eastAsia" w:ascii="UD デジタル 教科書体 N" w:hAnsi="UD デジタル 教科書体 N" w:eastAsia="UD デジタル 教科書体 N"/>
                <w:color w:val="000000"/>
                <w:kern w:val="0"/>
                <w:sz w:val="22"/>
                <w:highlight w:val="none"/>
              </w:rPr>
              <w:t>　</w:t>
            </w:r>
            <w:r>
              <w:rPr>
                <w:rFonts w:hint="eastAsia" w:ascii="UD デジタル 教科書体 N" w:hAnsi="UD デジタル 教科書体 N" w:eastAsia="UD デジタル 教科書体 N"/>
                <w:color w:val="000000"/>
                <w:kern w:val="0"/>
                <w:sz w:val="22"/>
                <w:highlight w:val="none"/>
              </w:rPr>
              <w:t xml:space="preserve">     </w:t>
            </w:r>
            <w:r>
              <w:rPr>
                <w:rFonts w:hint="eastAsia" w:ascii="UD デジタル 教科書体 N" w:hAnsi="UD デジタル 教科書体 N" w:eastAsia="UD デジタル 教科書体 N"/>
                <w:color w:val="000000"/>
                <w:kern w:val="0"/>
                <w:sz w:val="22"/>
                <w:highlight w:val="none"/>
              </w:rPr>
              <w:t>印</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p>
        </w:tc>
      </w:tr>
    </w:tbl>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highlight w:val="none"/>
        </w:rPr>
      </w:pPr>
    </w:p>
    <w:p>
      <w:pPr>
        <w:pStyle w:val="0"/>
        <w:ind w:right="279" w:rightChars="127"/>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highlight w:val="none"/>
        </w:rPr>
        <w:t>（様式５）</w:t>
      </w:r>
    </w:p>
    <w:p>
      <w:pPr>
        <w:pStyle w:val="0"/>
        <w:ind w:right="279" w:rightChars="127"/>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所在地又は住所</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商号又は名称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代表者職氏名　　　　　　　　　　　　　　</w:t>
      </w:r>
    </w:p>
    <w:p>
      <w:pPr>
        <w:pStyle w:val="0"/>
        <w:rPr>
          <w:rFonts w:hint="eastAsia" w:ascii="UD デジタル 教科書体 N" w:hAnsi="UD デジタル 教科書体 N" w:eastAsia="UD デジタル 教科書体 N"/>
          <w:color w:val="000000"/>
          <w:highlight w:val="none"/>
        </w:rPr>
      </w:pPr>
    </w:p>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電子契約利用申出書</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事務担当メールアドレス</w:t>
            </w:r>
          </w:p>
          <w:p>
            <w:pPr>
              <w:pStyle w:val="0"/>
              <w:rPr>
                <w:rFonts w:hint="eastAsia" w:ascii="UD デジタル 教科書体 N" w:hAnsi="UD デジタル 教科書体 N" w:eastAsia="UD デジタル 教科書体 N"/>
                <w:color w:val="000000"/>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（電子契約締結メールアドレスと異なる場合に記入）</w:t>
            </w:r>
          </w:p>
          <w:p>
            <w:pPr>
              <w:pStyle w:val="0"/>
              <w:rPr>
                <w:rFonts w:hint="eastAsia" w:ascii="UD デジタル 教科書体 N" w:hAnsi="UD デジタル 教科書体 N" w:eastAsia="UD デジタル 教科書体 N"/>
                <w:color w:val="000000"/>
                <w:highlight w:val="none"/>
              </w:rPr>
            </w:pPr>
          </w:p>
        </w:tc>
      </w:tr>
    </w:tbl>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※建設工事請負契約においては、次の条件に基づき、建設業法第</w:t>
      </w:r>
      <w:r>
        <w:rPr>
          <w:rFonts w:hint="eastAsia" w:ascii="UD デジタル 教科書体 N" w:hAnsi="UD デジタル 教科書体 N" w:eastAsia="UD デジタル 教科書体 N"/>
          <w:color w:val="000000"/>
          <w:sz w:val="18"/>
          <w:highlight w:val="none"/>
        </w:rPr>
        <w:t>19</w:t>
      </w:r>
      <w:r>
        <w:rPr>
          <w:rFonts w:hint="eastAsia" w:ascii="UD デジタル 教科書体 N" w:hAnsi="UD デジタル 教科書体 N" w:eastAsia="UD デジタル 教科書体 N"/>
          <w:color w:val="000000"/>
          <w:sz w:val="18"/>
          <w:highlight w:val="none"/>
        </w:rPr>
        <w:t>条第</w:t>
      </w:r>
      <w:r>
        <w:rPr>
          <w:rFonts w:hint="eastAsia" w:ascii="UD デジタル 教科書体 N" w:hAnsi="UD デジタル 教科書体 N" w:eastAsia="UD デジタル 教科書体 N"/>
          <w:color w:val="000000"/>
          <w:sz w:val="18"/>
          <w:highlight w:val="none"/>
        </w:rPr>
        <w:t>1</w:t>
      </w:r>
      <w:r>
        <w:rPr>
          <w:rFonts w:hint="eastAsia" w:ascii="UD デジタル 教科書体 N" w:hAnsi="UD デジタル 教科書体 N" w:eastAsia="UD デジタル 教科書体 N"/>
          <w:color w:val="000000"/>
          <w:sz w:val="18"/>
          <w:highlight w:val="none"/>
        </w:rPr>
        <w:t>項及び第</w:t>
      </w:r>
      <w:r>
        <w:rPr>
          <w:rFonts w:hint="eastAsia" w:ascii="UD デジタル 教科書体 N" w:hAnsi="UD デジタル 教科書体 N" w:eastAsia="UD デジタル 教科書体 N"/>
          <w:color w:val="000000"/>
          <w:sz w:val="18"/>
          <w:highlight w:val="none"/>
        </w:rPr>
        <w:t>2</w:t>
      </w:r>
      <w:r>
        <w:rPr>
          <w:rFonts w:hint="eastAsia" w:ascii="UD デジタル 教科書体 N" w:hAnsi="UD デジタル 教科書体 N" w:eastAsia="UD デジタル 教科書体 N"/>
          <w:color w:val="000000"/>
          <w:sz w:val="18"/>
          <w:highlight w:val="none"/>
        </w:rPr>
        <w:t>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000000"/>
          <w:sz w:val="18"/>
          <w:highlight w:val="none"/>
        </w:rPr>
        <w:t>PDF</w:t>
      </w:r>
      <w:r>
        <w:rPr>
          <w:rFonts w:hint="eastAsia" w:ascii="UD デジタル 教科書体 N" w:hAnsi="UD デジタル 教科書体 N" w:eastAsia="UD デジタル 教科書体 N"/>
          <w:color w:val="000000"/>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紙もしくはメール（</w:t>
            </w:r>
            <w:r>
              <w:rPr>
                <w:rFonts w:hint="eastAsia" w:ascii="UD デジタル 教科書体 N" w:hAnsi="UD デジタル 教科書体 N" w:eastAsia="UD デジタル 教科書体 N"/>
                <w:color w:val="000000"/>
                <w:highlight w:val="none"/>
              </w:rPr>
              <w:t>PDF</w:t>
            </w:r>
            <w:r>
              <w:rPr>
                <w:rFonts w:hint="eastAsia" w:ascii="UD デジタル 教科書体 N" w:hAnsi="UD デジタル 教科書体 N" w:eastAsia="UD デジタル 教科書体 N"/>
                <w:color w:val="000000"/>
                <w:highlight w:val="none"/>
              </w:rPr>
              <w:t>）による</w:t>
            </w:r>
          </w:p>
        </w:tc>
      </w:tr>
    </w:tbl>
    <w:p>
      <w:pPr>
        <w:pStyle w:val="0"/>
        <w:ind w:right="279" w:rightChars="127"/>
        <w:rPr>
          <w:rFonts w:hint="eastAsia" w:ascii="UD デジタル 教科書体 N" w:hAnsi="UD デジタル 教科書体 N" w:eastAsia="UD デジタル 教科書体 N"/>
          <w:color w:val="000000"/>
          <w:highlight w:val="none"/>
        </w:rPr>
      </w:pPr>
    </w:p>
    <w:p>
      <w:pPr>
        <w:pStyle w:val="0"/>
        <w:spacing w:line="276" w:lineRule="auto"/>
        <w:rPr>
          <w:rFonts w:hint="eastAsia" w:ascii="UD デジタル 教科書体 N" w:hAnsi="UD デジタル 教科書体 N" w:eastAsia="UD デジタル 教科書体 N"/>
          <w:color w:val="000000"/>
          <w:highlight w:val="none"/>
        </w:rPr>
      </w:pPr>
    </w:p>
    <w:sectPr>
      <w:headerReference r:id="rId6" w:type="default"/>
      <w:footerReference r:id="rId7"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UD デジタル 教科書体 N">
    <w:panose1 w:val="00000000000000000000"/>
    <w:charset w:val="80"/>
    <w:family w:val="roma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15:restartNumberingAfterBreak="1">
    <w:nsid w:val="00000001"/>
    <w:multiLevelType w:val="hybridMultilevel"/>
    <w:tmpl w:val="A21A5FF2"/>
    <w:lvl w:ilvl="0" w:tplc="00000000">
      <w:numFmt w:val="bullet"/>
      <w:lvlText w:val="※"/>
      <w:lvlJc w:val="left"/>
      <w:pPr>
        <w:tabs>
          <w:tab w:val="num" w:leader="none" w:pos="480"/>
        </w:tabs>
        <w:ind w:left="480" w:hanging="480"/>
      </w:pPr>
      <w:rPr>
        <w:rFonts w:hint="eastAsia" w:ascii="ＭＳ 明朝" w:hAnsi="ＭＳ 明朝" w:eastAsia="ＭＳ 明朝"/>
      </w:rPr>
    </w:lvl>
    <w:lvl w:ilvl="1" w:tplc="00000000">
      <w:numFmt w:val="bullet"/>
      <w:lvlText w:val=""/>
      <w:lvlJc w:val="left"/>
      <w:pPr>
        <w:tabs>
          <w:tab w:val="num" w:leader="none" w:pos="840"/>
        </w:tabs>
        <w:ind w:left="840" w:hanging="420"/>
      </w:pPr>
      <w:rPr>
        <w:rFonts w:hint="default" w:ascii="Wingdings" w:hAnsi="Wingdings"/>
      </w:rPr>
    </w:lvl>
    <w:lvl w:ilvl="2" w:tplc="00000000">
      <w:numFmt w:val="bullet"/>
      <w:lvlText w:val=""/>
      <w:lvlJc w:val="left"/>
      <w:pPr>
        <w:tabs>
          <w:tab w:val="num" w:leader="none" w:pos="1260"/>
        </w:tabs>
        <w:ind w:left="1260" w:hanging="420"/>
      </w:pPr>
      <w:rPr>
        <w:rFonts w:hint="default" w:ascii="Wingdings" w:hAnsi="Wingdings"/>
      </w:rPr>
    </w:lvl>
    <w:lvl w:ilvl="3" w:tplc="00000000">
      <w:numFmt w:val="bullet"/>
      <w:lvlText w:val=""/>
      <w:lvlJc w:val="left"/>
      <w:pPr>
        <w:tabs>
          <w:tab w:val="num" w:leader="none" w:pos="1680"/>
        </w:tabs>
        <w:ind w:left="1680" w:hanging="420"/>
      </w:pPr>
      <w:rPr>
        <w:rFonts w:hint="default" w:ascii="Wingdings" w:hAnsi="Wingdings"/>
      </w:rPr>
    </w:lvl>
    <w:lvl w:ilvl="4" w:tplc="00000000">
      <w:numFmt w:val="bullet"/>
      <w:lvlText w:val=""/>
      <w:lvlJc w:val="left"/>
      <w:pPr>
        <w:tabs>
          <w:tab w:val="num" w:leader="none" w:pos="2100"/>
        </w:tabs>
        <w:ind w:left="2100" w:hanging="420"/>
      </w:pPr>
      <w:rPr>
        <w:rFonts w:hint="default" w:ascii="Wingdings" w:hAnsi="Wingdings"/>
      </w:rPr>
    </w:lvl>
    <w:lvl w:ilvl="5" w:tplc="00000000">
      <w:numFmt w:val="bullet"/>
      <w:lvlText w:val=""/>
      <w:lvlJc w:val="left"/>
      <w:pPr>
        <w:tabs>
          <w:tab w:val="num" w:leader="none" w:pos="2520"/>
        </w:tabs>
        <w:ind w:left="2520" w:hanging="420"/>
      </w:pPr>
      <w:rPr>
        <w:rFonts w:hint="default" w:ascii="Wingdings" w:hAnsi="Wingdings"/>
      </w:rPr>
    </w:lvl>
    <w:lvl w:ilvl="6" w:tplc="00000000">
      <w:numFmt w:val="bullet"/>
      <w:lvlText w:val=""/>
      <w:lvlJc w:val="left"/>
      <w:pPr>
        <w:tabs>
          <w:tab w:val="num" w:leader="none" w:pos="2940"/>
        </w:tabs>
        <w:ind w:left="2940" w:hanging="420"/>
      </w:pPr>
      <w:rPr>
        <w:rFonts w:hint="default" w:ascii="Wingdings" w:hAnsi="Wingdings"/>
      </w:rPr>
    </w:lvl>
    <w:lvl w:ilvl="7" w:tplc="00000000">
      <w:numFmt w:val="bullet"/>
      <w:lvlText w:val=""/>
      <w:lvlJc w:val="left"/>
      <w:pPr>
        <w:tabs>
          <w:tab w:val="num" w:leader="none" w:pos="3360"/>
        </w:tabs>
        <w:ind w:left="3360" w:hanging="420"/>
      </w:pPr>
      <w:rPr>
        <w:rFonts w:hint="default" w:ascii="Wingdings" w:hAnsi="Wingdings"/>
      </w:rPr>
    </w:lvl>
    <w:lvl w:ilvl="8" w:tplc="00000000">
      <w:numFmt w:val="bullet"/>
      <w:lvlText w:val=""/>
      <w:lvlJc w:val="left"/>
      <w:pPr>
        <w:tabs>
          <w:tab w:val="num" w:leader="none" w:pos="3780"/>
        </w:tabs>
        <w:ind w:left="3780" w:hanging="420"/>
      </w:pPr>
      <w:rPr>
        <w:rFonts w:hint="default" w:ascii="Wingdings" w:hAnsi="Wingdings"/>
      </w:rPr>
    </w:lvl>
  </w:abstractNum>
  <w:abstractNum w:abstractNumId="1" w15:restartNumberingAfterBreak="1">
    <w:nsid w:val="00000002"/>
    <w:multiLevelType w:val="hybridMultilevel"/>
    <w:tmpl w:val="1B748E4C"/>
    <w:lvl w:ilvl="0" w:tplc="00000000">
      <w:numFmt w:val="bullet"/>
      <w:lvlText w:val="□"/>
      <w:lvlJc w:val="left"/>
      <w:pPr>
        <w:tabs>
          <w:tab w:val="num" w:leader="none" w:pos="705"/>
        </w:tabs>
        <w:ind w:left="705" w:hanging="465"/>
      </w:pPr>
      <w:rPr>
        <w:rFonts w:hint="eastAsia" w:ascii="ＭＳ 明朝" w:hAnsi="ＭＳ 明朝" w:eastAsia="ＭＳ 明朝"/>
      </w:rPr>
    </w:lvl>
    <w:lvl w:ilvl="1" w:tplc="00000000">
      <w:numFmt w:val="bullet"/>
      <w:lvlText w:val=""/>
      <w:lvlJc w:val="left"/>
      <w:pPr>
        <w:tabs>
          <w:tab w:val="num" w:leader="none" w:pos="1080"/>
        </w:tabs>
        <w:ind w:left="1080" w:hanging="420"/>
      </w:pPr>
      <w:rPr>
        <w:rFonts w:hint="default" w:ascii="Wingdings" w:hAnsi="Wingdings"/>
      </w:rPr>
    </w:lvl>
    <w:lvl w:ilvl="2" w:tplc="00000000">
      <w:numFmt w:val="bullet"/>
      <w:lvlText w:val=""/>
      <w:lvlJc w:val="left"/>
      <w:pPr>
        <w:tabs>
          <w:tab w:val="num" w:leader="none" w:pos="1500"/>
        </w:tabs>
        <w:ind w:left="1500" w:hanging="420"/>
      </w:pPr>
      <w:rPr>
        <w:rFonts w:hint="default" w:ascii="Wingdings" w:hAnsi="Wingdings"/>
      </w:rPr>
    </w:lvl>
    <w:lvl w:ilvl="3" w:tplc="00000000">
      <w:numFmt w:val="bullet"/>
      <w:lvlText w:val=""/>
      <w:lvlJc w:val="left"/>
      <w:pPr>
        <w:tabs>
          <w:tab w:val="num" w:leader="none" w:pos="1920"/>
        </w:tabs>
        <w:ind w:left="1920" w:hanging="420"/>
      </w:pPr>
      <w:rPr>
        <w:rFonts w:hint="default" w:ascii="Wingdings" w:hAnsi="Wingdings"/>
      </w:rPr>
    </w:lvl>
    <w:lvl w:ilvl="4" w:tplc="00000000">
      <w:numFmt w:val="bullet"/>
      <w:lvlText w:val=""/>
      <w:lvlJc w:val="left"/>
      <w:pPr>
        <w:tabs>
          <w:tab w:val="num" w:leader="none" w:pos="2340"/>
        </w:tabs>
        <w:ind w:left="2340" w:hanging="420"/>
      </w:pPr>
      <w:rPr>
        <w:rFonts w:hint="default" w:ascii="Wingdings" w:hAnsi="Wingdings"/>
      </w:rPr>
    </w:lvl>
    <w:lvl w:ilvl="5" w:tplc="00000000">
      <w:numFmt w:val="bullet"/>
      <w:lvlText w:val=""/>
      <w:lvlJc w:val="left"/>
      <w:pPr>
        <w:tabs>
          <w:tab w:val="num" w:leader="none" w:pos="2760"/>
        </w:tabs>
        <w:ind w:left="2760" w:hanging="420"/>
      </w:pPr>
      <w:rPr>
        <w:rFonts w:hint="default" w:ascii="Wingdings" w:hAnsi="Wingdings"/>
      </w:rPr>
    </w:lvl>
    <w:lvl w:ilvl="6" w:tplc="00000000">
      <w:numFmt w:val="bullet"/>
      <w:lvlText w:val=""/>
      <w:lvlJc w:val="left"/>
      <w:pPr>
        <w:tabs>
          <w:tab w:val="num" w:leader="none" w:pos="3180"/>
        </w:tabs>
        <w:ind w:left="3180" w:hanging="420"/>
      </w:pPr>
      <w:rPr>
        <w:rFonts w:hint="default" w:ascii="Wingdings" w:hAnsi="Wingdings"/>
      </w:rPr>
    </w:lvl>
    <w:lvl w:ilvl="7" w:tplc="00000000">
      <w:numFmt w:val="bullet"/>
      <w:lvlText w:val=""/>
      <w:lvlJc w:val="left"/>
      <w:pPr>
        <w:tabs>
          <w:tab w:val="num" w:leader="none" w:pos="3600"/>
        </w:tabs>
        <w:ind w:left="3600" w:hanging="420"/>
      </w:pPr>
      <w:rPr>
        <w:rFonts w:hint="default" w:ascii="Wingdings" w:hAnsi="Wingdings"/>
      </w:rPr>
    </w:lvl>
    <w:lvl w:ilvl="8" w:tplc="00000000">
      <w:numFmt w:val="bullet"/>
      <w:lvlText w:val=""/>
      <w:lvlJc w:val="left"/>
      <w:pPr>
        <w:tabs>
          <w:tab w:val="num" w:leader="none" w:pos="4020"/>
        </w:tabs>
        <w:ind w:left="4020" w:hanging="420"/>
      </w:pPr>
      <w:rPr>
        <w:rFonts w:hint="default" w:ascii="Wingdings" w:hAnsi="Wingdings"/>
      </w:rPr>
    </w:lvl>
  </w:abstractNum>
  <w:num w:numId="1">
    <w:abstractNumId w:val="0"/>
  </w:num>
  <w:num w:numId="2">
    <w:abstractNumId w:val="1"/>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11915"/>
  <w:defaultTableStyle w:val="2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character" w:styleId="22">
    <w:name w:val="Hyperlink"/>
    <w:basedOn w:val="10"/>
    <w:next w:val="22"/>
    <w:link w:val="0"/>
    <w:uiPriority w:val="0"/>
    <w:rPr>
      <w:color w:val="0563C1"/>
      <w:u w:val="single" w:color="auto"/>
    </w:rPr>
  </w:style>
  <w:style w:type="paragraph" w:styleId="23">
    <w:name w:val="Note Heading"/>
    <w:basedOn w:val="0"/>
    <w:next w:val="0"/>
    <w:link w:val="24"/>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4" w:customStyle="1">
    <w:name w:val="記 (文字)"/>
    <w:basedOn w:val="10"/>
    <w:next w:val="24"/>
    <w:link w:val="23"/>
    <w:uiPriority w:val="0"/>
    <w:rPr>
      <w:rFonts w:ascii="Century" w:hAnsi="Century" w:eastAsia="ＭＳ 明朝"/>
    </w:rPr>
  </w:style>
  <w:style w:type="table" w:styleId="25" w:customStyle="1">
    <w:name w:val="表（シンプル 1）"/>
    <w:basedOn w:val="11"/>
    <w:next w:val="25"/>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footer" Target="footer1.xml" /><Relationship Id="rId8"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TotalTime>
  <Pages>13</Pages>
  <Words>224</Words>
  <Characters>8798</Characters>
  <Application>JUST Note</Application>
  <Lines>3471</Lines>
  <Paragraphs>300</Paragraphs>
  <CharactersWithSpaces>10072</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cp:lastPrinted>2026-06-02T02:19:10Z</cp:lastPrinted>
  <dcterms:created xsi:type="dcterms:W3CDTF">2026-06-02T02:18:00Z</dcterms:created>
  <dcterms:modified xsi:type="dcterms:W3CDTF">2026-06-02T02:18:24Z</dcterms:modified>
  <cp:revision>0</cp:revision>
</cp:coreProperties>
</file>